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28E" w:rsidRPr="00D5228E" w:rsidRDefault="00D5228E" w:rsidP="00D5228E">
      <w:pPr>
        <w:pStyle w:val="NormalWeb"/>
        <w:jc w:val="center"/>
        <w:rPr>
          <w:sz w:val="32"/>
          <w:szCs w:val="32"/>
          <w:u w:val="single"/>
          <w:lang w:val="en"/>
        </w:rPr>
      </w:pPr>
      <w:bookmarkStart w:id="0" w:name="_GoBack"/>
      <w:r w:rsidRPr="00D5228E">
        <w:rPr>
          <w:sz w:val="32"/>
          <w:szCs w:val="32"/>
          <w:u w:val="single"/>
          <w:lang w:val="en"/>
        </w:rPr>
        <w:t>Balls Head Reserve</w:t>
      </w:r>
    </w:p>
    <w:bookmarkEnd w:id="0"/>
    <w:p w:rsidR="00D5228E" w:rsidRDefault="00D5228E" w:rsidP="00D5228E">
      <w:pPr>
        <w:pStyle w:val="NormalWeb"/>
        <w:rPr>
          <w:lang w:val="en"/>
        </w:rPr>
      </w:pPr>
    </w:p>
    <w:p w:rsidR="00D5228E" w:rsidRDefault="00D5228E" w:rsidP="00D5228E">
      <w:pPr>
        <w:pStyle w:val="NormalWeb"/>
        <w:rPr>
          <w:lang w:val="en"/>
        </w:rPr>
      </w:pPr>
      <w:r>
        <w:rPr>
          <w:lang w:val="en"/>
        </w:rPr>
        <w:t xml:space="preserve">The area was proclaimed as a public reserve by Premier </w:t>
      </w:r>
      <w:hyperlink r:id="rId4" w:tooltip="Jack Lang (Australian politician)" w:history="1">
        <w:r>
          <w:rPr>
            <w:rStyle w:val="Hyperlink"/>
            <w:lang w:val="en"/>
          </w:rPr>
          <w:t>Jack Lang</w:t>
        </w:r>
      </w:hyperlink>
      <w:r>
        <w:rPr>
          <w:lang w:val="en"/>
        </w:rPr>
        <w:t xml:space="preserve"> in 1926. By then much of the forest that Lawson had described was gone. A Beautification Committee was established by 1931 led by conservationist </w:t>
      </w:r>
      <w:hyperlink r:id="rId5" w:tooltip="Walter Froggatt" w:history="1">
        <w:r>
          <w:rPr>
            <w:rStyle w:val="Hyperlink"/>
            <w:lang w:val="en"/>
          </w:rPr>
          <w:t>Walter Froggatt</w:t>
        </w:r>
      </w:hyperlink>
      <w:r>
        <w:rPr>
          <w:lang w:val="en"/>
        </w:rPr>
        <w:t xml:space="preserve">. Native trees were reintroduced to the headland throughout the decade. Many of these were sourced from the </w:t>
      </w:r>
      <w:hyperlink r:id="rId6" w:tooltip="Royal Botanic Gardens, Sydney" w:history="1">
        <w:r>
          <w:rPr>
            <w:rStyle w:val="Hyperlink"/>
            <w:lang w:val="en"/>
          </w:rPr>
          <w:t>Royal Botanic Gardens, Sydney</w:t>
        </w:r>
      </w:hyperlink>
      <w:r>
        <w:rPr>
          <w:lang w:val="en"/>
        </w:rPr>
        <w:t xml:space="preserve">. A stone tablet acknowledging Froggatt's work was unveiled in 1938. It can still be seen near the car park at the southern end of the reserve. </w:t>
      </w:r>
    </w:p>
    <w:p w:rsidR="00D5228E" w:rsidRDefault="00D5228E" w:rsidP="00D5228E">
      <w:pPr>
        <w:pStyle w:val="NormalWeb"/>
        <w:rPr>
          <w:lang w:val="en"/>
        </w:rPr>
      </w:pPr>
      <w:r>
        <w:rPr>
          <w:lang w:val="en"/>
        </w:rPr>
        <w:t xml:space="preserve">The reserve is now maintained by </w:t>
      </w:r>
      <w:hyperlink r:id="rId7" w:tooltip="North Sydney Council" w:history="1">
        <w:r>
          <w:rPr>
            <w:rStyle w:val="Hyperlink"/>
            <w:lang w:val="en"/>
          </w:rPr>
          <w:t>North Sydney Council</w:t>
        </w:r>
      </w:hyperlink>
      <w:r>
        <w:rPr>
          <w:lang w:val="en"/>
        </w:rPr>
        <w:t xml:space="preserve"> and contains a well-preserved natural bushland area, one of the closest to the city of </w:t>
      </w:r>
      <w:hyperlink r:id="rId8" w:tooltip="Sydney" w:history="1">
        <w:r>
          <w:rPr>
            <w:rStyle w:val="Hyperlink"/>
            <w:lang w:val="en"/>
          </w:rPr>
          <w:t>Sydney</w:t>
        </w:r>
      </w:hyperlink>
      <w:r>
        <w:rPr>
          <w:lang w:val="en"/>
        </w:rPr>
        <w:t>.</w:t>
      </w:r>
      <w:hyperlink r:id="rId9" w:anchor="cite_note-4" w:history="1">
        <w:r>
          <w:rPr>
            <w:rStyle w:val="Hyperlink"/>
            <w:sz w:val="19"/>
            <w:szCs w:val="19"/>
            <w:vertAlign w:val="superscript"/>
            <w:lang w:val="en"/>
          </w:rPr>
          <w:t>[4]</w:t>
        </w:r>
      </w:hyperlink>
      <w:r>
        <w:rPr>
          <w:lang w:val="en"/>
        </w:rPr>
        <w:t xml:space="preserve"> Plants include the </w:t>
      </w:r>
      <w:hyperlink r:id="rId10" w:tooltip="Angophora costata" w:history="1">
        <w:r>
          <w:rPr>
            <w:rStyle w:val="Hyperlink"/>
            <w:lang w:val="en"/>
          </w:rPr>
          <w:t>Sydney red gum</w:t>
        </w:r>
      </w:hyperlink>
      <w:r>
        <w:rPr>
          <w:lang w:val="en"/>
        </w:rPr>
        <w:t xml:space="preserve">, </w:t>
      </w:r>
      <w:hyperlink r:id="rId11" w:tooltip="Callitris rhomboidea" w:history="1">
        <w:r>
          <w:rPr>
            <w:rStyle w:val="Hyperlink"/>
            <w:lang w:val="en"/>
          </w:rPr>
          <w:t>Port Jackson cypress</w:t>
        </w:r>
      </w:hyperlink>
      <w:r>
        <w:rPr>
          <w:lang w:val="en"/>
        </w:rPr>
        <w:t xml:space="preserve">, </w:t>
      </w:r>
      <w:hyperlink r:id="rId12" w:tooltip="Blueberry ash" w:history="1">
        <w:r>
          <w:rPr>
            <w:rStyle w:val="Hyperlink"/>
            <w:lang w:val="en"/>
          </w:rPr>
          <w:t>blueberry ash</w:t>
        </w:r>
      </w:hyperlink>
      <w:r>
        <w:rPr>
          <w:lang w:val="en"/>
        </w:rPr>
        <w:t xml:space="preserve"> and </w:t>
      </w:r>
      <w:hyperlink r:id="rId13" w:tooltip="Port Jackson fig" w:history="1">
        <w:r>
          <w:rPr>
            <w:rStyle w:val="Hyperlink"/>
            <w:lang w:val="en"/>
          </w:rPr>
          <w:t>Port Jackson fig</w:t>
        </w:r>
      </w:hyperlink>
      <w:r>
        <w:rPr>
          <w:lang w:val="en"/>
        </w:rPr>
        <w:t xml:space="preserve">. Many birds are found here, as are reptiles, </w:t>
      </w:r>
      <w:hyperlink r:id="rId14" w:tooltip="Grey-headed flying fox" w:history="1">
        <w:r>
          <w:rPr>
            <w:rStyle w:val="Hyperlink"/>
            <w:lang w:val="en"/>
          </w:rPr>
          <w:t>flying foxes</w:t>
        </w:r>
      </w:hyperlink>
      <w:r>
        <w:rPr>
          <w:lang w:val="en"/>
        </w:rPr>
        <w:t xml:space="preserve">, </w:t>
      </w:r>
      <w:hyperlink r:id="rId15" w:tooltip="Microbat" w:history="1">
        <w:r>
          <w:rPr>
            <w:rStyle w:val="Hyperlink"/>
            <w:lang w:val="en"/>
          </w:rPr>
          <w:t>microbats</w:t>
        </w:r>
      </w:hyperlink>
      <w:r>
        <w:rPr>
          <w:lang w:val="en"/>
        </w:rPr>
        <w:t xml:space="preserve"> and marsupial mammals. </w:t>
      </w:r>
    </w:p>
    <w:p w:rsidR="00380F42" w:rsidRDefault="00380F42"/>
    <w:sectPr w:rsidR="00380F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28E"/>
    <w:rsid w:val="00380F42"/>
    <w:rsid w:val="009147E6"/>
    <w:rsid w:val="00D5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1367A"/>
  <w15:chartTrackingRefBased/>
  <w15:docId w15:val="{CFDACCD6-75B2-4563-BA3A-B154729CD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5228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52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2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3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26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1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Sydney" TargetMode="External"/><Relationship Id="rId13" Type="http://schemas.openxmlformats.org/officeDocument/2006/relationships/hyperlink" Target="https://en.wikipedia.org/wiki/Port_Jackson_fi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n.wikipedia.org/wiki/North_Sydney_Council" TargetMode="External"/><Relationship Id="rId12" Type="http://schemas.openxmlformats.org/officeDocument/2006/relationships/hyperlink" Target="https://en.wikipedia.org/wiki/Blueberry_ash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Royal_Botanic_Gardens,_Sydney" TargetMode="External"/><Relationship Id="rId11" Type="http://schemas.openxmlformats.org/officeDocument/2006/relationships/hyperlink" Target="https://en.wikipedia.org/wiki/Callitris_rhomboidea" TargetMode="External"/><Relationship Id="rId5" Type="http://schemas.openxmlformats.org/officeDocument/2006/relationships/hyperlink" Target="https://en.wikipedia.org/wiki/Walter_Froggatt" TargetMode="External"/><Relationship Id="rId15" Type="http://schemas.openxmlformats.org/officeDocument/2006/relationships/hyperlink" Target="https://en.wikipedia.org/wiki/Microbat" TargetMode="External"/><Relationship Id="rId10" Type="http://schemas.openxmlformats.org/officeDocument/2006/relationships/hyperlink" Target="https://en.wikipedia.org/wiki/Angophora_costata" TargetMode="External"/><Relationship Id="rId4" Type="http://schemas.openxmlformats.org/officeDocument/2006/relationships/hyperlink" Target="https://en.wikipedia.org/wiki/Jack_Lang_(Australian_politician)" TargetMode="External"/><Relationship Id="rId9" Type="http://schemas.openxmlformats.org/officeDocument/2006/relationships/hyperlink" Target="https://en.wikipedia.org/wiki/Balls_Head_Reserve" TargetMode="External"/><Relationship Id="rId14" Type="http://schemas.openxmlformats.org/officeDocument/2006/relationships/hyperlink" Target="https://en.wikipedia.org/wiki/Grey-headed_flying_fo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Montgomery</dc:creator>
  <cp:keywords/>
  <dc:description/>
  <cp:lastModifiedBy>Sheila Montgomery</cp:lastModifiedBy>
  <cp:revision>1</cp:revision>
  <dcterms:created xsi:type="dcterms:W3CDTF">2018-11-26T22:48:00Z</dcterms:created>
  <dcterms:modified xsi:type="dcterms:W3CDTF">2018-11-26T22:50:00Z</dcterms:modified>
</cp:coreProperties>
</file>